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Appendix No. 2 - Withdrawal Form from the Agreement </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Addressee: </w:t>
      </w:r>
    </w:p>
    <w:p w:rsidR="00000000" w:rsidDel="00000000" w:rsidP="00000000" w:rsidRDefault="00000000" w:rsidRPr="00000000" w14:paraId="00000003">
      <w:pPr>
        <w:rPr/>
      </w:pPr>
      <w:r w:rsidDel="00000000" w:rsidR="00000000" w:rsidRPr="00000000">
        <w:rPr>
          <w:rtl w:val="0"/>
        </w:rPr>
        <w:t xml:space="preserve">ZP promo s.r.o.</w:t>
      </w:r>
    </w:p>
    <w:p w:rsidR="00000000" w:rsidDel="00000000" w:rsidP="00000000" w:rsidRDefault="00000000" w:rsidRPr="00000000" w14:paraId="00000004">
      <w:pPr>
        <w:rPr/>
      </w:pPr>
      <w:r w:rsidDel="00000000" w:rsidR="00000000" w:rsidRPr="00000000">
        <w:rPr>
          <w:rtl w:val="0"/>
        </w:rPr>
        <w:t xml:space="preserve">Chelčického 686</w:t>
      </w:r>
    </w:p>
    <w:p w:rsidR="00000000" w:rsidDel="00000000" w:rsidP="00000000" w:rsidRDefault="00000000" w:rsidRPr="00000000" w14:paraId="00000005">
      <w:pPr>
        <w:rPr/>
      </w:pPr>
      <w:r w:rsidDel="00000000" w:rsidR="00000000" w:rsidRPr="00000000">
        <w:rPr>
          <w:rtl w:val="0"/>
        </w:rPr>
        <w:t xml:space="preserve">Rosice (Pardubice VII)</w:t>
      </w:r>
    </w:p>
    <w:p w:rsidR="00000000" w:rsidDel="00000000" w:rsidP="00000000" w:rsidRDefault="00000000" w:rsidRPr="00000000" w14:paraId="00000006">
      <w:pPr>
        <w:rPr/>
      </w:pPr>
      <w:r w:rsidDel="00000000" w:rsidR="00000000" w:rsidRPr="00000000">
        <w:rPr>
          <w:rtl w:val="0"/>
        </w:rPr>
        <w:t xml:space="preserve">533 51</w:t>
      </w:r>
    </w:p>
    <w:p w:rsidR="00000000" w:rsidDel="00000000" w:rsidP="00000000" w:rsidRDefault="00000000" w:rsidRPr="00000000" w14:paraId="00000007">
      <w:pPr>
        <w:rPr/>
      </w:pPr>
      <w:r w:rsidDel="00000000" w:rsidR="00000000" w:rsidRPr="00000000">
        <w:rPr>
          <w:rtl w:val="0"/>
        </w:rPr>
        <w:t xml:space="preserve">info@zppromo.com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I hereby declare that I am withdrawing from the Agreement: </w:t>
      </w:r>
      <w:r w:rsidDel="00000000" w:rsidR="00000000" w:rsidRPr="00000000">
        <w:rPr>
          <w:rtl w:val="0"/>
        </w:rPr>
      </w:r>
    </w:p>
    <w:tbl>
      <w:tblPr>
        <w:tblStyle w:val="Table1"/>
        <w:tblW w:w="9045.0" w:type="dxa"/>
        <w:jc w:val="left"/>
        <w:tblLayout w:type="fixed"/>
        <w:tblLook w:val="0400"/>
      </w:tblPr>
      <w:tblGrid>
        <w:gridCol w:w="6375"/>
        <w:gridCol w:w="2670"/>
        <w:tblGridChange w:id="0">
          <w:tblGrid>
            <w:gridCol w:w="6375"/>
            <w:gridCol w:w="2670"/>
          </w:tblGrid>
        </w:tblGridChange>
      </w:tblGrid>
      <w:tr>
        <w:trPr>
          <w:cantSplit w:val="0"/>
          <w:tblHeader w:val="0"/>
        </w:trPr>
        <w:tc>
          <w:tcPr>
            <w:vAlign w:val="center"/>
          </w:tcPr>
          <w:p w:rsidR="00000000" w:rsidDel="00000000" w:rsidP="00000000" w:rsidRDefault="00000000" w:rsidRPr="00000000" w14:paraId="0000000A">
            <w:pPr>
              <w:rPr/>
            </w:pPr>
            <w:r w:rsidDel="00000000" w:rsidR="00000000" w:rsidRPr="00000000">
              <w:rPr>
                <w:rtl w:val="0"/>
              </w:rPr>
              <w:t xml:space="preserve">Date of conclusion of the Agreement: </w:t>
            </w:r>
          </w:p>
        </w:tc>
        <w:tc>
          <w:tcPr>
            <w:vAlign w:val="center"/>
          </w:tcPr>
          <w:p w:rsidR="00000000" w:rsidDel="00000000" w:rsidP="00000000" w:rsidRDefault="00000000" w:rsidRPr="00000000" w14:paraId="0000000B">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0C">
            <w:pPr>
              <w:rPr/>
            </w:pPr>
            <w:r w:rsidDel="00000000" w:rsidR="00000000" w:rsidRPr="00000000">
              <w:rPr>
                <w:rtl w:val="0"/>
              </w:rPr>
              <w:t xml:space="preserve">First name and surname: </w:t>
            </w:r>
          </w:p>
        </w:tc>
        <w:tc>
          <w:tcPr>
            <w:vAlign w:val="center"/>
          </w:tcPr>
          <w:p w:rsidR="00000000" w:rsidDel="00000000" w:rsidP="00000000" w:rsidRDefault="00000000" w:rsidRPr="00000000" w14:paraId="0000000D">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0E">
            <w:pPr>
              <w:rPr/>
            </w:pPr>
            <w:r w:rsidDel="00000000" w:rsidR="00000000" w:rsidRPr="00000000">
              <w:rPr>
                <w:rtl w:val="0"/>
              </w:rPr>
              <w:t xml:space="preserve">Address: </w:t>
            </w:r>
          </w:p>
        </w:tc>
        <w:tc>
          <w:tcPr>
            <w:vAlign w:val="center"/>
          </w:tcPr>
          <w:p w:rsidR="00000000" w:rsidDel="00000000" w:rsidP="00000000" w:rsidRDefault="00000000" w:rsidRPr="00000000" w14:paraId="0000000F">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0">
            <w:pPr>
              <w:rPr/>
            </w:pPr>
            <w:r w:rsidDel="00000000" w:rsidR="00000000" w:rsidRPr="00000000">
              <w:rPr>
                <w:rtl w:val="0"/>
              </w:rPr>
              <w:t xml:space="preserve">E-mail address: </w:t>
            </w:r>
          </w:p>
        </w:tc>
        <w:tc>
          <w:tcPr>
            <w:vAlign w:val="center"/>
          </w:tcPr>
          <w:p w:rsidR="00000000" w:rsidDel="00000000" w:rsidP="00000000" w:rsidRDefault="00000000" w:rsidRPr="00000000" w14:paraId="00000011">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2">
            <w:pPr>
              <w:rPr/>
            </w:pPr>
            <w:r w:rsidDel="00000000" w:rsidR="00000000" w:rsidRPr="00000000">
              <w:rPr>
                <w:rtl w:val="0"/>
              </w:rPr>
              <w:t xml:space="preserve">Specification of the Goods to which the Agreement relates: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c>
        <w:tc>
          <w:tcPr>
            <w:vAlign w:val="center"/>
          </w:tcPr>
          <w:p w:rsidR="00000000" w:rsidDel="00000000" w:rsidP="00000000" w:rsidRDefault="00000000" w:rsidRPr="00000000" w14:paraId="00000015">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6">
            <w:pPr>
              <w:rPr/>
            </w:pPr>
            <w:r w:rsidDel="00000000" w:rsidR="00000000" w:rsidRPr="00000000">
              <w:rPr>
                <w:rtl w:val="0"/>
              </w:rPr>
              <w:t xml:space="preserve">Method for the return of received financial funds, or specification of the bank account number: </w:t>
            </w:r>
          </w:p>
          <w:p w:rsidR="00000000" w:rsidDel="00000000" w:rsidP="00000000" w:rsidRDefault="00000000" w:rsidRPr="00000000" w14:paraId="00000017">
            <w:pPr>
              <w:rPr/>
            </w:pPr>
            <w:r w:rsidDel="00000000" w:rsidR="00000000" w:rsidRPr="00000000">
              <w:rPr>
                <w:rtl w:val="0"/>
              </w:rPr>
            </w:r>
          </w:p>
        </w:tc>
        <w:tc>
          <w:tcPr>
            <w:vAlign w:val="center"/>
          </w:tcPr>
          <w:p w:rsidR="00000000" w:rsidDel="00000000" w:rsidP="00000000" w:rsidRDefault="00000000" w:rsidRPr="00000000" w14:paraId="00000018">
            <w:pPr>
              <w:rPr/>
            </w:pPr>
            <w:r w:rsidDel="00000000" w:rsidR="00000000" w:rsidRPr="00000000">
              <w:rPr>
                <w:rtl w:val="0"/>
              </w:rPr>
              <w:t xml:space="preserve"> </w:t>
            </w:r>
          </w:p>
        </w:tc>
      </w:tr>
    </w:tbl>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If the buyer is a consumer, they have the right, in the event that they ordered goods via the e-shop of the company ZP promo s.r.o. ("the Company") or other means of distance communication, except for the cases specified in Section 1837 of Act No. 89/2012 Coll., Civil Code, as amended, to withdraw from an already concluded purchase agreement within 14 days from the date of conclusion of the agreement, or, if it is a purchase of goods, then within fourteen days of its takeover.</w:t>
      </w:r>
    </w:p>
    <w:p w:rsidR="00000000" w:rsidDel="00000000" w:rsidP="00000000" w:rsidRDefault="00000000" w:rsidRPr="00000000" w14:paraId="0000001B">
      <w:pPr>
        <w:spacing w:after="240" w:before="240" w:lineRule="auto"/>
        <w:rPr/>
      </w:pPr>
      <w:r w:rsidDel="00000000" w:rsidR="00000000" w:rsidRPr="00000000">
        <w:rPr>
          <w:rtl w:val="0"/>
        </w:rPr>
        <w:t xml:space="preserve">In the case of an agreement the subject of which is several pieces of goods or the delivery of several parts of goods, this period begins to run only on the day of delivery of the last piece or part of the goods, and in the case of an agreement on the basis of which the goods are to be delivered regularly and repeatedly, from the day of delivery of the first delivery. The buyer shall notify the Company of this withdrawal in writing to the address of the Company's premises or electronically to the e-mail specified on the sample form.</w:t>
      </w:r>
    </w:p>
    <w:p w:rsidR="00000000" w:rsidDel="00000000" w:rsidP="00000000" w:rsidRDefault="00000000" w:rsidRPr="00000000" w14:paraId="0000001C">
      <w:pPr>
        <w:spacing w:after="240" w:before="240" w:lineRule="auto"/>
        <w:rPr/>
      </w:pPr>
      <w:r w:rsidDel="00000000" w:rsidR="00000000" w:rsidRPr="00000000">
        <w:rPr>
          <w:rtl w:val="0"/>
        </w:rPr>
        <w:t xml:space="preserve">If the buyer who is a consumer withdraws from the purchase agreement, they shall send or hand over to the Company without undue delay, no later than 14 days from the withdrawal from the purchase agreement, the goods they received from it. If the buyer who is a consumer withdraws from the purchase agreement, the Company shall return to them without undue delay, no later than 14 days from the withdrawal from the purchase agreement, all funds (the purchase price of the delivered goods) including delivery costs received from them on the basis of the purchase agreement, in the same manner.</w:t>
      </w:r>
    </w:p>
    <w:p w:rsidR="00000000" w:rsidDel="00000000" w:rsidP="00000000" w:rsidRDefault="00000000" w:rsidRPr="00000000" w14:paraId="0000001D">
      <w:pPr>
        <w:spacing w:after="240" w:before="240" w:lineRule="auto"/>
        <w:rPr/>
      </w:pPr>
      <w:r w:rsidDel="00000000" w:rsidR="00000000" w:rsidRPr="00000000">
        <w:rPr>
          <w:rtl w:val="0"/>
        </w:rPr>
        <w:t xml:space="preserve">If the buyer chose a method of delivery of the goods other than the cheapest method offered by the Company, the Company shall return the costs of delivery of the goods to the buyer only up to the amount corresponding to the cheapest offered method of delivery of the goods. The Company is not obliged to return the received financial funds to the buyer before it receives the goods back or before the buyer proves that they have sent the goods to the Company.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Date:</w:t>
      </w:r>
    </w:p>
    <w:p w:rsidR="00000000" w:rsidDel="00000000" w:rsidP="00000000" w:rsidRDefault="00000000" w:rsidRPr="00000000" w14:paraId="00000021">
      <w:pPr>
        <w:rPr/>
      </w:pPr>
      <w:r w:rsidDel="00000000" w:rsidR="00000000" w:rsidRPr="00000000">
        <w:rPr>
          <w:rtl w:val="0"/>
        </w:rPr>
        <w:t xml:space="preserve">Signature: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BHFLMouIPqMTYoCrl4Md8EJSg==">CgMxLjA4AHIhMThacV9SOE9QZ3hYZGsxNHhqb21COHJ2QW5QZzV3Ykph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